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89" w:rsidRPr="00973C89" w:rsidRDefault="00973C89" w:rsidP="00973C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C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 w:rsidR="009E2876" w:rsidRPr="00CA76C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4716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есочнодубровского</w:t>
      </w:r>
      <w:r w:rsidRPr="00973C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</w:p>
    <w:p w:rsidR="00973C89" w:rsidRPr="00973C89" w:rsidRDefault="00973C89" w:rsidP="00973C89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практики осуществления муниципального земельного контроля подготовлено в соответствии с ч.3 ст.8.2 Федерального закона от 26 декабря 2008 года №294–ФЗ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73C89" w:rsidRPr="00973C89" w:rsidRDefault="00973C89" w:rsidP="00973C89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73C89" w:rsidRPr="00973C89" w:rsidRDefault="00973C89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89">
        <w:rPr>
          <w:rFonts w:ascii="Times New Roman" w:eastAsia="Calibri" w:hAnsi="Times New Roman" w:cs="Times New Roman"/>
          <w:sz w:val="28"/>
          <w:szCs w:val="28"/>
        </w:rPr>
        <w:t xml:space="preserve">Муниципальный земельный контроль (далее - МЗК) осуществляет Администрация </w:t>
      </w:r>
      <w:r w:rsidR="00B4716E" w:rsidRPr="00CA76C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4716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есочнодубровского</w:t>
      </w:r>
      <w:r w:rsidR="009E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C8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поселения. От имени Администрации </w:t>
      </w:r>
      <w:r w:rsidR="00B4716E" w:rsidRPr="00CA76C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4716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есочнодубровского</w:t>
      </w:r>
      <w:r w:rsidRPr="00973C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функции по организации и проведению проверок в рамках муниципального земельного контроля осуществляет </w:t>
      </w:r>
      <w:r w:rsidR="009E2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 Администрации </w:t>
      </w:r>
      <w:r w:rsidR="00B4716E" w:rsidRPr="00CA76C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4716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есочнодубровского</w:t>
      </w:r>
      <w:r w:rsidR="009E28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73C89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956B84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973C8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73C89" w:rsidRPr="00973C89" w:rsidRDefault="00956B84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973C89" w:rsidRPr="00973C89">
        <w:rPr>
          <w:rFonts w:ascii="Times New Roman" w:eastAsia="Calibri" w:hAnsi="Times New Roman" w:cs="Times New Roman"/>
          <w:sz w:val="28"/>
          <w:szCs w:val="28"/>
        </w:rPr>
        <w:t xml:space="preserve"> имеет право осуществлять МЗК за использованием земель на территории </w:t>
      </w:r>
      <w:r w:rsidR="00B4716E" w:rsidRPr="00CA76C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4716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есочнодубровского</w:t>
      </w:r>
      <w:r w:rsidR="009E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C89" w:rsidRPr="00973C89">
        <w:rPr>
          <w:rFonts w:ascii="Times New Roman" w:eastAsia="Calibri" w:hAnsi="Times New Roman" w:cs="Times New Roman"/>
          <w:sz w:val="28"/>
          <w:szCs w:val="28"/>
        </w:rPr>
        <w:t>сельского поселения,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участков.</w:t>
      </w:r>
    </w:p>
    <w:p w:rsidR="00973C89" w:rsidRPr="00973C89" w:rsidRDefault="00973C89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89">
        <w:rPr>
          <w:rFonts w:ascii="Times New Roman" w:eastAsia="Calibri" w:hAnsi="Times New Roman" w:cs="Times New Roman"/>
          <w:sz w:val="28"/>
          <w:szCs w:val="28"/>
        </w:rPr>
        <w:t xml:space="preserve">Формой деятельности по осуществлению муниципального земельного контроля является проведение проверок по использованию земельных участков, находящихся на территории </w:t>
      </w:r>
      <w:r w:rsidR="00B4716E" w:rsidRPr="00CA76C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4716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есочнодубровского</w:t>
      </w:r>
      <w:r w:rsidR="009E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C89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973C89" w:rsidRPr="00973C89" w:rsidRDefault="00973C89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89">
        <w:rPr>
          <w:rFonts w:ascii="Times New Roman" w:eastAsia="Calibri" w:hAnsi="Times New Roman" w:cs="Times New Roman"/>
          <w:sz w:val="28"/>
          <w:szCs w:val="28"/>
        </w:rPr>
        <w:t xml:space="preserve">Задачей МЗК является проверка соблюдения юридическими и физическими лицами требований земельного законодательства в части эффективного использования земель в границах </w:t>
      </w:r>
      <w:r w:rsidR="00B4716E" w:rsidRPr="00CA76C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4716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есочнодубровского</w:t>
      </w:r>
      <w:r w:rsidRPr="00973C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73C89" w:rsidRPr="00973C89" w:rsidRDefault="00973C89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89">
        <w:rPr>
          <w:rFonts w:ascii="Times New Roman" w:eastAsia="Calibri" w:hAnsi="Times New Roman" w:cs="Times New Roman"/>
          <w:sz w:val="28"/>
          <w:szCs w:val="28"/>
        </w:rPr>
        <w:t>Направления МЗК:</w:t>
      </w:r>
    </w:p>
    <w:p w:rsidR="00973C89" w:rsidRPr="00973C89" w:rsidRDefault="001A269E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3C89" w:rsidRPr="00973C89">
        <w:rPr>
          <w:rFonts w:ascii="Times New Roman" w:eastAsia="Calibri" w:hAnsi="Times New Roman" w:cs="Times New Roman"/>
          <w:sz w:val="28"/>
          <w:szCs w:val="28"/>
        </w:rPr>
        <w:t>контроль за соблюдением требований по использованию земель;</w:t>
      </w:r>
    </w:p>
    <w:p w:rsidR="00973C89" w:rsidRPr="00973C89" w:rsidRDefault="001A269E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73C89" w:rsidRPr="00973C89">
        <w:rPr>
          <w:rFonts w:ascii="Times New Roman" w:eastAsia="Calibri" w:hAnsi="Times New Roman" w:cs="Times New Roman"/>
          <w:sz w:val="28"/>
          <w:szCs w:val="28"/>
        </w:rPr>
        <w:t>контроль за соблюдением порядка, исключающего самовольное занятие ЗУ или использование их без оформленных в установленном порядке правоустанавливающих документов;</w:t>
      </w:r>
    </w:p>
    <w:p w:rsidR="00973C89" w:rsidRPr="00973C89" w:rsidRDefault="001A269E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3C89" w:rsidRPr="00973C89">
        <w:rPr>
          <w:rFonts w:ascii="Times New Roman" w:eastAsia="Calibri" w:hAnsi="Times New Roman" w:cs="Times New Roman"/>
          <w:sz w:val="28"/>
          <w:szCs w:val="28"/>
        </w:rPr>
        <w:t>контроль за предоставлением достоверных сведений о состоянии земель;</w:t>
      </w:r>
    </w:p>
    <w:p w:rsidR="00973C89" w:rsidRPr="00973C89" w:rsidRDefault="001A269E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3C89" w:rsidRPr="00973C89">
        <w:rPr>
          <w:rFonts w:ascii="Times New Roman" w:eastAsia="Calibri" w:hAnsi="Times New Roman" w:cs="Times New Roman"/>
          <w:sz w:val="28"/>
          <w:szCs w:val="28"/>
        </w:rPr>
        <w:t>контроль за использованием ЗУ по целевому назначению;</w:t>
      </w:r>
    </w:p>
    <w:p w:rsidR="00973C89" w:rsidRPr="00973C89" w:rsidRDefault="001A269E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3C89" w:rsidRPr="00973C8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требований по предотвращению уничтожения, самовольного снятия и перемещения плодородного слоя почвы, порчи земель в результате нарушений правил обращения с пестицидами, </w:t>
      </w:r>
      <w:proofErr w:type="spellStart"/>
      <w:r w:rsidR="00973C89" w:rsidRPr="00973C89">
        <w:rPr>
          <w:rFonts w:ascii="Times New Roman" w:eastAsia="Calibri" w:hAnsi="Times New Roman" w:cs="Times New Roman"/>
          <w:sz w:val="28"/>
          <w:szCs w:val="28"/>
        </w:rPr>
        <w:t>агрохимикатами</w:t>
      </w:r>
      <w:proofErr w:type="spellEnd"/>
      <w:r w:rsidR="00973C89" w:rsidRPr="00973C89">
        <w:rPr>
          <w:rFonts w:ascii="Times New Roman" w:eastAsia="Calibri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973C89" w:rsidRPr="00973C89" w:rsidRDefault="001A269E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3C89" w:rsidRPr="00973C89">
        <w:rPr>
          <w:rFonts w:ascii="Times New Roman" w:eastAsia="Calibri" w:hAnsi="Times New Roman" w:cs="Times New Roman"/>
          <w:sz w:val="28"/>
          <w:szCs w:val="28"/>
        </w:rPr>
        <w:t>контроль за исполнением предписаний по вопросам соблюдения земельного законодательства и устранения нарушений в области земельных отношений, вынесенны</w:t>
      </w:r>
      <w:r w:rsidR="009E2876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F95DFF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="00973C89" w:rsidRPr="00973C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3C89" w:rsidRPr="00973C89" w:rsidRDefault="00973C89" w:rsidP="00973C8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89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D1703A">
        <w:rPr>
          <w:rFonts w:ascii="Times New Roman" w:eastAsia="Calibri" w:hAnsi="Times New Roman" w:cs="Times New Roman"/>
          <w:sz w:val="28"/>
          <w:szCs w:val="28"/>
        </w:rPr>
        <w:t>й земельного законодательства не выявлено, МЗК в 2018 году не проводился</w:t>
      </w: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1703A" w:rsidRDefault="00D1703A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973C89" w:rsidRPr="00973C89" w:rsidRDefault="006B5FF1" w:rsidP="00973C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</w:t>
      </w:r>
      <w:r w:rsidR="00973C89" w:rsidRPr="00973C8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</w:t>
      </w:r>
      <w:r w:rsidR="00973C89" w:rsidRPr="00973C8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proofErr w:type="gramStart"/>
      <w:r w:rsidR="00973C89" w:rsidRPr="00973C8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осуществления  </w:t>
      </w:r>
      <w:r w:rsidR="00973C89" w:rsidRPr="00973C8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br/>
        <w:t>муниципального</w:t>
      </w:r>
      <w:proofErr w:type="gramEnd"/>
      <w:r w:rsidR="00973C89" w:rsidRPr="00973C8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земельного контроля за 201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8</w:t>
      </w:r>
      <w:r w:rsidR="00973C89" w:rsidRPr="00973C8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год</w:t>
      </w:r>
    </w:p>
    <w:tbl>
      <w:tblPr>
        <w:tblW w:w="964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047"/>
        <w:gridCol w:w="3828"/>
      </w:tblGrid>
      <w:tr w:rsidR="00973C89" w:rsidRPr="00973C89" w:rsidTr="00A257EC">
        <w:trPr>
          <w:trHeight w:val="480"/>
          <w:tblHeader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шт.</w:t>
            </w:r>
          </w:p>
        </w:tc>
      </w:tr>
      <w:tr w:rsidR="00973C89" w:rsidRPr="00973C89" w:rsidTr="00A257EC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D1703A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73C89" w:rsidRPr="00973C89" w:rsidTr="00A257EC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73C89" w:rsidRPr="00973C89" w:rsidTr="00A257EC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73C89" w:rsidRPr="00973C89" w:rsidTr="00A257EC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D1703A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73C89" w:rsidRPr="00973C89" w:rsidTr="00A257EC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973C89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38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C89" w:rsidRPr="00973C89" w:rsidRDefault="00D1703A" w:rsidP="0097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B5FF1" w:rsidRDefault="006B5FF1" w:rsidP="00973C8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89" w:rsidRPr="00973C89" w:rsidRDefault="00973C89" w:rsidP="00973C89">
      <w:pPr>
        <w:shd w:val="clear" w:color="auto" w:fill="FFFFFF"/>
        <w:spacing w:after="225" w:line="240" w:lineRule="auto"/>
        <w:jc w:val="both"/>
        <w:rPr>
          <w:rFonts w:ascii="Calibri" w:eastAsia="Calibri" w:hAnsi="Calibri" w:cs="Times New Roman"/>
        </w:rPr>
      </w:pPr>
      <w:r w:rsidRPr="00973C89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соответствии со ст. 26.1.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5" w:history="1">
        <w:r w:rsidRPr="00973C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4</w:t>
        </w:r>
      </w:hyperlink>
      <w:r w:rsidRPr="00973C89">
        <w:rPr>
          <w:rFonts w:ascii="Calibri" w:eastAsia="Calibri" w:hAnsi="Calibri" w:cs="Times New Roman"/>
          <w:sz w:val="24"/>
          <w:szCs w:val="24"/>
        </w:rPr>
        <w:t xml:space="preserve"> </w:t>
      </w:r>
      <w:r w:rsidRPr="00973C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6" w:history="1">
        <w:r w:rsidRPr="00973C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9 статьи 9</w:t>
        </w:r>
      </w:hyperlink>
      <w:r w:rsidRPr="00973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</w:p>
    <w:p w:rsidR="009C404E" w:rsidRPr="009C404E" w:rsidRDefault="009C404E" w:rsidP="009C40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5D7" w:rsidRDefault="001425D7" w:rsidP="00D67342">
      <w:pPr>
        <w:rPr>
          <w:rFonts w:ascii="Times New Roman" w:hAnsi="Times New Roman" w:cs="Times New Roman"/>
          <w:sz w:val="24"/>
          <w:szCs w:val="24"/>
        </w:rPr>
      </w:pPr>
    </w:p>
    <w:p w:rsidR="009C404E" w:rsidRPr="007608C0" w:rsidRDefault="009C404E" w:rsidP="00D67342">
      <w:pPr>
        <w:rPr>
          <w:rFonts w:ascii="Times New Roman" w:hAnsi="Times New Roman" w:cs="Times New Roman"/>
          <w:sz w:val="24"/>
          <w:szCs w:val="24"/>
        </w:rPr>
      </w:pPr>
    </w:p>
    <w:sectPr w:rsidR="009C404E" w:rsidRPr="007608C0" w:rsidSect="0095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15"/>
    <w:rsid w:val="001217BF"/>
    <w:rsid w:val="001425D7"/>
    <w:rsid w:val="001A269E"/>
    <w:rsid w:val="00216776"/>
    <w:rsid w:val="002A1854"/>
    <w:rsid w:val="006B5FF1"/>
    <w:rsid w:val="00752A8D"/>
    <w:rsid w:val="007608C0"/>
    <w:rsid w:val="009539E0"/>
    <w:rsid w:val="00956B84"/>
    <w:rsid w:val="00973C89"/>
    <w:rsid w:val="009C2699"/>
    <w:rsid w:val="009C404E"/>
    <w:rsid w:val="009E2876"/>
    <w:rsid w:val="00A15C10"/>
    <w:rsid w:val="00B4716E"/>
    <w:rsid w:val="00BB7FE0"/>
    <w:rsid w:val="00BE4D89"/>
    <w:rsid w:val="00CA76CF"/>
    <w:rsid w:val="00D1703A"/>
    <w:rsid w:val="00D67342"/>
    <w:rsid w:val="00E43215"/>
    <w:rsid w:val="00E47512"/>
    <w:rsid w:val="00F120D2"/>
    <w:rsid w:val="00F85E2E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F5BB-31FE-4EB0-B3E2-A6E69399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C97549B35E16CFA0A649DB4E7B64D9C3D1569535C323DF99345C140FEDB346335B9A10BDD21926E7K" TargetMode="External"/><Relationship Id="rId5" Type="http://schemas.openxmlformats.org/officeDocument/2006/relationships/hyperlink" Target="consultantplus://offline/ref=244CC97549B35E16CFA0A649DB4E7B64D9C9D25A9A3AC323DF99345C140FEDB346335B9A10BDD11D2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73FC-AD5F-48E7-A7CF-B7FEBBC3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UPRAV</cp:lastModifiedBy>
  <cp:revision>2</cp:revision>
  <cp:lastPrinted>2018-10-24T07:19:00Z</cp:lastPrinted>
  <dcterms:created xsi:type="dcterms:W3CDTF">2019-09-20T08:12:00Z</dcterms:created>
  <dcterms:modified xsi:type="dcterms:W3CDTF">2019-09-20T08:12:00Z</dcterms:modified>
</cp:coreProperties>
</file>